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198C" w14:textId="1F56141E" w:rsidR="004334FF" w:rsidRPr="00E00DB0" w:rsidRDefault="002059DF" w:rsidP="004334FF">
      <w:pPr>
        <w:rPr>
          <w:b/>
          <w:sz w:val="22"/>
          <w:szCs w:val="22"/>
        </w:rPr>
      </w:pPr>
      <w:bookmarkStart w:id="0" w:name="_GoBack"/>
      <w:bookmarkEnd w:id="0"/>
      <w:r w:rsidRPr="00E00DB0">
        <w:rPr>
          <w:b/>
          <w:sz w:val="22"/>
          <w:szCs w:val="22"/>
        </w:rPr>
        <w:t>Voorleestekst:</w:t>
      </w:r>
    </w:p>
    <w:p w14:paraId="130AC5E1" w14:textId="77777777" w:rsidR="002059DF" w:rsidRPr="002059DF" w:rsidRDefault="002059DF" w:rsidP="004334FF">
      <w:pPr>
        <w:rPr>
          <w:sz w:val="22"/>
          <w:szCs w:val="22"/>
        </w:rPr>
      </w:pPr>
    </w:p>
    <w:p w14:paraId="1553222F" w14:textId="765BEF2F" w:rsidR="002059DF" w:rsidRPr="002059DF" w:rsidRDefault="002059DF" w:rsidP="002059DF">
      <w:pPr>
        <w:pStyle w:val="Geenafstand"/>
      </w:pPr>
      <w:r w:rsidRPr="002059DF">
        <w:t xml:space="preserve">De eerste bewoners van Amerika waren de Indianen. Zij leefden in stammen verspreid over het land. Dit verhaal gaat over zo’n </w:t>
      </w:r>
      <w:proofErr w:type="spellStart"/>
      <w:r w:rsidRPr="002059DF">
        <w:t>Indianen-stam</w:t>
      </w:r>
      <w:proofErr w:type="spellEnd"/>
      <w:r w:rsidRPr="002059DF">
        <w:t xml:space="preserve">, de </w:t>
      </w:r>
      <w:proofErr w:type="spellStart"/>
      <w:r w:rsidRPr="002059DF">
        <w:t>Dwamish</w:t>
      </w:r>
      <w:proofErr w:type="spellEnd"/>
      <w:r w:rsidRPr="002059DF">
        <w:t xml:space="preserve">. Zij leefden in het Noordwesten van Amerika, in de staat die nu Washington heet. In 1855 wilde Isaac Stevens, een Amerikaanse regeringsleider, het land van de Indianen kopen. Er kwam een gesprek tussen deze regeringsleider en opperhoofd Seattle, de leider van de </w:t>
      </w:r>
      <w:proofErr w:type="spellStart"/>
      <w:r w:rsidRPr="002059DF">
        <w:t>Dwamish</w:t>
      </w:r>
      <w:proofErr w:type="spellEnd"/>
      <w:r w:rsidRPr="002059DF">
        <w:t xml:space="preserve">. Maar dat gesprek verliep moeizaam. De twee mannen begrepen elkaar helemaal niet. Stevens had het steeds over geld, over mooie grote huizen, over machines en over de vooruitgang. Maar voor Seattle en zijn volk waren die dingen helemaal niet belangrijk. Voor de Indianen waren hun land, de natuur, de bossen en de rivier het allerbelangrijkste. De natuur gaf hun al eeuwen lang alles wat zij nodig hadden om prettig te leven. Zij noemden de natuur zelfs ‘heilig’. </w:t>
      </w:r>
    </w:p>
    <w:p w14:paraId="3153115C" w14:textId="77777777" w:rsidR="002059DF" w:rsidRPr="002059DF" w:rsidRDefault="002059DF" w:rsidP="002059DF">
      <w:pPr>
        <w:pStyle w:val="Geenafstand"/>
      </w:pPr>
    </w:p>
    <w:p w14:paraId="5ACDB74F" w14:textId="77777777" w:rsidR="002059DF" w:rsidRPr="002059DF" w:rsidRDefault="002059DF" w:rsidP="002059DF">
      <w:pPr>
        <w:pStyle w:val="Geenafstand"/>
      </w:pPr>
      <w:r w:rsidRPr="002059DF">
        <w:t xml:space="preserve">Seattle zegt dingen tegen Stevens waar wij nu nog steeds erg over moeten nadenken: </w:t>
      </w:r>
    </w:p>
    <w:p w14:paraId="3FF3DB5B" w14:textId="77777777" w:rsidR="002059DF" w:rsidRPr="002059DF" w:rsidRDefault="002059DF" w:rsidP="002059DF">
      <w:pPr>
        <w:pStyle w:val="Geenafstand"/>
        <w:rPr>
          <w:i/>
        </w:rPr>
      </w:pPr>
    </w:p>
    <w:p w14:paraId="63CE2485" w14:textId="049177B9" w:rsidR="002059DF" w:rsidRPr="002059DF" w:rsidRDefault="002059DF" w:rsidP="002059DF">
      <w:pPr>
        <w:pStyle w:val="Geenafstand"/>
        <w:numPr>
          <w:ilvl w:val="0"/>
          <w:numId w:val="7"/>
        </w:numPr>
        <w:rPr>
          <w:color w:val="222222"/>
        </w:rPr>
      </w:pPr>
      <w:r w:rsidRPr="002059DF">
        <w:t>“Hoe kun je de lucht, de warmte van het land kopen of verkopen?</w:t>
      </w:r>
      <w:r w:rsidRPr="002059DF">
        <w:rPr>
          <w:color w:val="222222"/>
        </w:rPr>
        <w:t xml:space="preserve"> </w:t>
      </w:r>
      <w:r w:rsidRPr="002059DF">
        <w:t>Dat is voor ons moeilijk te bedenken.</w:t>
      </w:r>
      <w:r w:rsidRPr="002059DF">
        <w:rPr>
          <w:color w:val="222222"/>
        </w:rPr>
        <w:t xml:space="preserve"> </w:t>
      </w:r>
      <w:r w:rsidRPr="002059DF">
        <w:t>Als wij de prikkeling van de lucht en het kabbelen van het water niet kunnen bezitten,</w:t>
      </w:r>
      <w:r w:rsidRPr="002059DF">
        <w:rPr>
          <w:color w:val="222222"/>
        </w:rPr>
        <w:t xml:space="preserve"> </w:t>
      </w:r>
      <w:r w:rsidRPr="002059DF">
        <w:t>hoe kunt u het van ons kopen?”</w:t>
      </w:r>
    </w:p>
    <w:p w14:paraId="444E9266" w14:textId="77777777" w:rsidR="002059DF" w:rsidRPr="002059DF" w:rsidRDefault="002059DF" w:rsidP="004334FF">
      <w:pPr>
        <w:rPr>
          <w:sz w:val="22"/>
          <w:szCs w:val="22"/>
        </w:rPr>
      </w:pPr>
    </w:p>
    <w:p w14:paraId="7BE73190" w14:textId="77777777" w:rsidR="004334FF" w:rsidRPr="002059DF" w:rsidRDefault="004334FF" w:rsidP="004334FF">
      <w:pPr>
        <w:pStyle w:val="Geenafstand"/>
        <w:numPr>
          <w:ilvl w:val="0"/>
          <w:numId w:val="2"/>
        </w:numPr>
      </w:pPr>
      <w:r w:rsidRPr="002059DF">
        <w:t>“De lucht is kostbaar voor de indiaan, want alles deelt dezelfde lucht. De dieren, de bomen, de mensen, alles heeft deel aan dezelfde lucht. Bedenk dat wanneer u ons land koopt.”</w:t>
      </w:r>
    </w:p>
    <w:p w14:paraId="1FB3F2C5" w14:textId="77777777" w:rsidR="004334FF" w:rsidRPr="002059DF" w:rsidRDefault="004334FF" w:rsidP="004334FF">
      <w:pPr>
        <w:pStyle w:val="Geenafstand"/>
      </w:pPr>
      <w:r w:rsidRPr="002059DF">
        <w:t xml:space="preserve"> </w:t>
      </w:r>
    </w:p>
    <w:p w14:paraId="557523F1" w14:textId="77777777" w:rsidR="004334FF" w:rsidRPr="002059DF" w:rsidRDefault="004334FF" w:rsidP="004334FF">
      <w:pPr>
        <w:pStyle w:val="Geenafstand"/>
        <w:numPr>
          <w:ilvl w:val="0"/>
          <w:numId w:val="5"/>
        </w:numPr>
      </w:pPr>
      <w:r w:rsidRPr="002059DF">
        <w:t>“Als wij besluiten om ons land aan u te verkopen, dan geldt daarbij één voorwaarde. Namelijk dat u de dieren van dit land beschouwt als uw broeders. Want wat als alle dieren weg zijn? Wat is de mens zonder de dieren?”</w:t>
      </w:r>
    </w:p>
    <w:p w14:paraId="09F0AD1F" w14:textId="77777777" w:rsidR="004334FF" w:rsidRPr="002059DF" w:rsidRDefault="004334FF" w:rsidP="004334FF">
      <w:pPr>
        <w:pStyle w:val="Geenafstand"/>
      </w:pPr>
    </w:p>
    <w:p w14:paraId="3B6F6EAC" w14:textId="12B4D4CC" w:rsidR="00F77E18" w:rsidRDefault="004334FF" w:rsidP="004334FF">
      <w:pPr>
        <w:pStyle w:val="Geenafstand"/>
        <w:numPr>
          <w:ilvl w:val="0"/>
          <w:numId w:val="6"/>
        </w:numPr>
      </w:pPr>
      <w:r w:rsidRPr="002059DF">
        <w:t xml:space="preserve"> “Leer uw kinderen eerbied voor de aarde. Vertel uw kinderen dat de aarde vervuld is van de levens van onze voorouders. Zij ademden deze lucht in, zij aten van de gewassen van dit land; zij bouwden wigwams van de takken van deze bomen. De aarde is onze moeder”.</w:t>
      </w:r>
    </w:p>
    <w:p w14:paraId="3E545340" w14:textId="77777777" w:rsidR="00F77E18" w:rsidRPr="00F77E18" w:rsidRDefault="00F77E18" w:rsidP="00F77E18"/>
    <w:p w14:paraId="358B48AA" w14:textId="77777777" w:rsidR="00F77E18" w:rsidRPr="00F77E18" w:rsidRDefault="00F77E18" w:rsidP="00F77E18">
      <w:pPr>
        <w:pStyle w:val="Lijstalinea"/>
        <w:numPr>
          <w:ilvl w:val="0"/>
          <w:numId w:val="6"/>
        </w:numPr>
        <w:rPr>
          <w:color w:val="222222"/>
          <w:sz w:val="22"/>
          <w:szCs w:val="22"/>
        </w:rPr>
      </w:pPr>
      <w:r w:rsidRPr="002059DF">
        <w:rPr>
          <w:sz w:val="22"/>
          <w:szCs w:val="22"/>
        </w:rPr>
        <w:t>“Dit glinsterend water dat stroomt in beken en rivieren, is niet zomaar water. Het is het bloed van onze voorouders.</w:t>
      </w:r>
      <w:r w:rsidRPr="002059DF">
        <w:rPr>
          <w:color w:val="222222"/>
          <w:sz w:val="22"/>
          <w:szCs w:val="22"/>
        </w:rPr>
        <w:t xml:space="preserve"> </w:t>
      </w:r>
      <w:r w:rsidRPr="002059DF">
        <w:rPr>
          <w:sz w:val="22"/>
          <w:szCs w:val="22"/>
        </w:rPr>
        <w:t>Als wij het land verkopen moet u bedenken dat het gewijde grond is en u moet uw kinderen leren dat het heilig is.</w:t>
      </w:r>
      <w:r w:rsidRPr="002059DF">
        <w:rPr>
          <w:color w:val="222222"/>
          <w:sz w:val="22"/>
          <w:szCs w:val="22"/>
        </w:rPr>
        <w:t xml:space="preserve"> </w:t>
      </w:r>
      <w:r w:rsidRPr="002059DF">
        <w:rPr>
          <w:sz w:val="22"/>
          <w:szCs w:val="22"/>
        </w:rPr>
        <w:t>En dat elke vage weerspiegeling in het heldere water van het meer spreekt van gebeurtenissen uit het verleden van mijn volk.</w:t>
      </w:r>
      <w:r w:rsidRPr="002059DF">
        <w:rPr>
          <w:color w:val="222222"/>
          <w:sz w:val="22"/>
          <w:szCs w:val="22"/>
        </w:rPr>
        <w:t xml:space="preserve"> </w:t>
      </w:r>
      <w:r w:rsidRPr="002059DF">
        <w:rPr>
          <w:sz w:val="22"/>
          <w:szCs w:val="22"/>
        </w:rPr>
        <w:t>Het murmelend water is de stem van mijn vaders vader.”</w:t>
      </w:r>
    </w:p>
    <w:p w14:paraId="7AAB5C3E" w14:textId="77777777" w:rsidR="00F77E18" w:rsidRPr="00F77E18" w:rsidRDefault="00F77E18" w:rsidP="00F77E18"/>
    <w:p w14:paraId="451967AE" w14:textId="77777777" w:rsidR="00F77E18" w:rsidRPr="002059DF" w:rsidRDefault="00F77E18" w:rsidP="00F77E18">
      <w:pPr>
        <w:pStyle w:val="Lijstalinea"/>
        <w:numPr>
          <w:ilvl w:val="0"/>
          <w:numId w:val="6"/>
        </w:numPr>
        <w:rPr>
          <w:sz w:val="22"/>
          <w:szCs w:val="22"/>
        </w:rPr>
      </w:pPr>
      <w:r w:rsidRPr="002059DF">
        <w:rPr>
          <w:sz w:val="22"/>
          <w:szCs w:val="22"/>
        </w:rPr>
        <w:t>“De rivieren zijn onze broeders, zij lessen onze dorst. De rivieren dragen onze kano’s en voeden onze kinderen. Als wij u ons land verkopen, moet u bedenken en aan uw kinderen leren dat de rivieren onze broeders zijn. En ook úw broeders. En dat u voortaan net zo vriendelijke moet zijn voor de rivieren als u voor uw broeders zou zijn.”</w:t>
      </w:r>
    </w:p>
    <w:p w14:paraId="127C4540" w14:textId="77777777" w:rsidR="004334FF" w:rsidRPr="002059DF" w:rsidRDefault="004334FF" w:rsidP="004334FF">
      <w:pPr>
        <w:rPr>
          <w:sz w:val="22"/>
          <w:szCs w:val="22"/>
        </w:rPr>
      </w:pPr>
    </w:p>
    <w:p w14:paraId="6E6C662C" w14:textId="77777777" w:rsidR="004334FF" w:rsidRPr="002059DF" w:rsidRDefault="004334FF" w:rsidP="004334FF">
      <w:pPr>
        <w:pStyle w:val="Lijstalinea"/>
        <w:numPr>
          <w:ilvl w:val="0"/>
          <w:numId w:val="3"/>
        </w:numPr>
        <w:rPr>
          <w:sz w:val="22"/>
          <w:szCs w:val="22"/>
        </w:rPr>
      </w:pPr>
      <w:r w:rsidRPr="002059DF">
        <w:rPr>
          <w:sz w:val="22"/>
          <w:szCs w:val="22"/>
        </w:rPr>
        <w:t>“Alles hangt samen met alles. Wat er gebeurt met de aarde, gebeurt met de kinderen van de aarde”</w:t>
      </w:r>
    </w:p>
    <w:p w14:paraId="4F988D63" w14:textId="77777777" w:rsidR="004334FF" w:rsidRPr="002059DF" w:rsidRDefault="004334FF" w:rsidP="004334FF">
      <w:pPr>
        <w:rPr>
          <w:sz w:val="22"/>
          <w:szCs w:val="22"/>
        </w:rPr>
      </w:pPr>
    </w:p>
    <w:p w14:paraId="639AE6EB" w14:textId="77777777" w:rsidR="004334FF" w:rsidRPr="002059DF" w:rsidRDefault="004334FF" w:rsidP="004334FF">
      <w:pPr>
        <w:rPr>
          <w:sz w:val="22"/>
          <w:szCs w:val="22"/>
        </w:rPr>
      </w:pPr>
    </w:p>
    <w:p w14:paraId="4AAB5333" w14:textId="77777777" w:rsidR="004334FF" w:rsidRPr="002059DF" w:rsidRDefault="004334FF" w:rsidP="004334FF">
      <w:pPr>
        <w:rPr>
          <w:sz w:val="22"/>
          <w:szCs w:val="22"/>
        </w:rPr>
      </w:pPr>
    </w:p>
    <w:p w14:paraId="29A3AB10" w14:textId="77777777" w:rsidR="004334FF" w:rsidRPr="002059DF" w:rsidRDefault="004334FF" w:rsidP="004334FF">
      <w:pPr>
        <w:rPr>
          <w:sz w:val="22"/>
          <w:szCs w:val="22"/>
        </w:rPr>
      </w:pPr>
    </w:p>
    <w:p w14:paraId="06E64EFF" w14:textId="77777777" w:rsidR="004334FF" w:rsidRPr="002059DF" w:rsidRDefault="004334FF" w:rsidP="00156154">
      <w:pPr>
        <w:shd w:val="clear" w:color="auto" w:fill="FFFFFF"/>
        <w:rPr>
          <w:rFonts w:cs="Times New Roman"/>
          <w:color w:val="1F497D"/>
          <w:sz w:val="22"/>
          <w:szCs w:val="22"/>
        </w:rPr>
      </w:pPr>
    </w:p>
    <w:p w14:paraId="4C71395E" w14:textId="77777777" w:rsidR="00156154" w:rsidRPr="00156154" w:rsidRDefault="00156154" w:rsidP="00156154">
      <w:pPr>
        <w:shd w:val="clear" w:color="auto" w:fill="FFFFFF"/>
        <w:rPr>
          <w:rFonts w:cs="Times New Roman"/>
          <w:color w:val="222222"/>
          <w:sz w:val="22"/>
          <w:szCs w:val="22"/>
        </w:rPr>
      </w:pPr>
    </w:p>
    <w:p w14:paraId="2EB2B5D9" w14:textId="77777777" w:rsidR="00156154" w:rsidRPr="00156154" w:rsidRDefault="00156154" w:rsidP="00156154">
      <w:pPr>
        <w:shd w:val="clear" w:color="auto" w:fill="FFFFFF"/>
        <w:rPr>
          <w:rFonts w:cs="Times New Roman"/>
          <w:color w:val="222222"/>
          <w:sz w:val="22"/>
          <w:szCs w:val="22"/>
        </w:rPr>
      </w:pPr>
      <w:r w:rsidRPr="00156154">
        <w:rPr>
          <w:rFonts w:cs="Times New Roman"/>
          <w:color w:val="1F497D"/>
          <w:sz w:val="22"/>
          <w:szCs w:val="22"/>
        </w:rPr>
        <w:t> </w:t>
      </w:r>
    </w:p>
    <w:p w14:paraId="18F7127D" w14:textId="77777777" w:rsidR="00156154" w:rsidRPr="002059DF" w:rsidRDefault="00156154" w:rsidP="004334FF">
      <w:pPr>
        <w:rPr>
          <w:sz w:val="22"/>
          <w:szCs w:val="22"/>
        </w:rPr>
      </w:pPr>
      <w:r w:rsidRPr="002059DF">
        <w:rPr>
          <w:sz w:val="22"/>
          <w:szCs w:val="22"/>
        </w:rPr>
        <w:t> </w:t>
      </w:r>
    </w:p>
    <w:p w14:paraId="598CF1EB" w14:textId="77777777" w:rsidR="00502F8B" w:rsidRPr="002059DF" w:rsidRDefault="00502F8B">
      <w:pPr>
        <w:rPr>
          <w:sz w:val="22"/>
          <w:szCs w:val="22"/>
        </w:rPr>
      </w:pPr>
    </w:p>
    <w:sectPr w:rsidR="00502F8B" w:rsidRPr="002059DF" w:rsidSect="003430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33827"/>
    <w:multiLevelType w:val="hybridMultilevel"/>
    <w:tmpl w:val="F8741C8A"/>
    <w:lvl w:ilvl="0" w:tplc="3BC430FE">
      <w:start w:val="30"/>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35C103D"/>
    <w:multiLevelType w:val="hybridMultilevel"/>
    <w:tmpl w:val="693E0E18"/>
    <w:lvl w:ilvl="0" w:tplc="3BC430FE">
      <w:start w:val="3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E45FDB"/>
    <w:multiLevelType w:val="hybridMultilevel"/>
    <w:tmpl w:val="4D6E0786"/>
    <w:lvl w:ilvl="0" w:tplc="3BC430FE">
      <w:start w:val="30"/>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48E6553A"/>
    <w:multiLevelType w:val="hybridMultilevel"/>
    <w:tmpl w:val="D520B474"/>
    <w:lvl w:ilvl="0" w:tplc="3BC430FE">
      <w:start w:val="30"/>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515A2508"/>
    <w:multiLevelType w:val="hybridMultilevel"/>
    <w:tmpl w:val="9D2ABECA"/>
    <w:lvl w:ilvl="0" w:tplc="3BC430FE">
      <w:start w:val="3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0FC4348"/>
    <w:multiLevelType w:val="hybridMultilevel"/>
    <w:tmpl w:val="DD64C5B0"/>
    <w:lvl w:ilvl="0" w:tplc="3BC430FE">
      <w:start w:val="3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9E77879"/>
    <w:multiLevelType w:val="hybridMultilevel"/>
    <w:tmpl w:val="DB863A5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54"/>
    <w:rsid w:val="00156154"/>
    <w:rsid w:val="002059DF"/>
    <w:rsid w:val="00343028"/>
    <w:rsid w:val="004237FE"/>
    <w:rsid w:val="004334FF"/>
    <w:rsid w:val="00502F8B"/>
    <w:rsid w:val="00E00DB0"/>
    <w:rsid w:val="00F6409B"/>
    <w:rsid w:val="00F77E1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0C16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334FF"/>
    <w:rPr>
      <w:rFonts w:eastAsiaTheme="minorHAnsi"/>
      <w:sz w:val="22"/>
      <w:szCs w:val="22"/>
      <w:lang w:eastAsia="en-US"/>
    </w:rPr>
  </w:style>
  <w:style w:type="paragraph" w:styleId="Lijstalinea">
    <w:name w:val="List Paragraph"/>
    <w:basedOn w:val="Standaard"/>
    <w:uiPriority w:val="34"/>
    <w:qFormat/>
    <w:rsid w:val="004334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334FF"/>
    <w:rPr>
      <w:rFonts w:eastAsiaTheme="minorHAnsi"/>
      <w:sz w:val="22"/>
      <w:szCs w:val="22"/>
      <w:lang w:eastAsia="en-US"/>
    </w:rPr>
  </w:style>
  <w:style w:type="paragraph" w:styleId="Lijstalinea">
    <w:name w:val="List Paragraph"/>
    <w:basedOn w:val="Standaard"/>
    <w:uiPriority w:val="34"/>
    <w:qFormat/>
    <w:rsid w:val="00433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847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André de Hamer</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de Hamer</dc:creator>
  <cp:lastModifiedBy>van der Meer</cp:lastModifiedBy>
  <cp:revision>2</cp:revision>
  <dcterms:created xsi:type="dcterms:W3CDTF">2015-11-27T14:13:00Z</dcterms:created>
  <dcterms:modified xsi:type="dcterms:W3CDTF">2015-11-27T14:13:00Z</dcterms:modified>
</cp:coreProperties>
</file>